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2" w:rsidRPr="0005107E" w:rsidRDefault="00556F62" w:rsidP="0005107E">
      <w:pPr>
        <w:spacing w:before="450" w:after="0" w:line="240" w:lineRule="auto"/>
        <w:jc w:val="center"/>
        <w:outlineLvl w:val="3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proofErr w:type="spellStart"/>
      <w:r w:rsidRPr="0005107E">
        <w:rPr>
          <w:rFonts w:ascii="Arial" w:eastAsia="Times New Roman" w:hAnsi="Arial" w:cs="Arial"/>
          <w:sz w:val="28"/>
          <w:szCs w:val="28"/>
          <w:u w:val="single"/>
          <w:lang w:eastAsia="pl-PL"/>
        </w:rPr>
        <w:t>English</w:t>
      </w:r>
      <w:proofErr w:type="spellEnd"/>
      <w:r w:rsidRPr="0005107E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8"/>
          <w:szCs w:val="28"/>
          <w:u w:val="single"/>
          <w:lang w:eastAsia="pl-PL"/>
        </w:rPr>
        <w:t>with</w:t>
      </w:r>
      <w:proofErr w:type="spellEnd"/>
      <w:r w:rsidR="0005107E" w:rsidRPr="0005107E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Science </w:t>
      </w:r>
      <w:proofErr w:type="spellStart"/>
      <w:r w:rsidR="0005107E" w:rsidRPr="0005107E">
        <w:rPr>
          <w:rFonts w:ascii="Arial" w:eastAsia="Times New Roman" w:hAnsi="Arial" w:cs="Arial"/>
          <w:sz w:val="28"/>
          <w:szCs w:val="28"/>
          <w:u w:val="single"/>
          <w:lang w:eastAsia="pl-PL"/>
        </w:rPr>
        <w:t>in</w:t>
      </w:r>
      <w:proofErr w:type="spellEnd"/>
      <w:r w:rsidRPr="0005107E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8"/>
          <w:szCs w:val="28"/>
          <w:u w:val="single"/>
          <w:lang w:eastAsia="pl-PL"/>
        </w:rPr>
        <w:t>Scratch</w:t>
      </w:r>
      <w:proofErr w:type="spellEnd"/>
    </w:p>
    <w:p w:rsidR="00556F62" w:rsidRPr="0005107E" w:rsidRDefault="00556F62" w:rsidP="00556F62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Subject</w:t>
      </w:r>
      <w:proofErr w:type="spellEnd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Physics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Chemistry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556F62" w:rsidRPr="00556F62" w:rsidRDefault="00556F62" w:rsidP="00556F62">
      <w:pPr>
        <w:spacing w:before="45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Aim</w:t>
      </w:r>
      <w:proofErr w:type="spellEnd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60FBE" w:rsidRPr="0005107E" w:rsidRDefault="00556F62" w:rsidP="00556F62">
      <w:pPr>
        <w:spacing w:before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will be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able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differentiate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between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and chemical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properties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learn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specific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science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vocabulary</w:t>
      </w:r>
      <w:proofErr w:type="spellEnd"/>
      <w:r w:rsidR="00060FBE" w:rsidRPr="000510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0FBE" w:rsidRPr="00556F62" w:rsidRDefault="00060FBE" w:rsidP="00556F62">
      <w:pPr>
        <w:spacing w:before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Age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>: 14-15</w:t>
      </w:r>
    </w:p>
    <w:p w:rsidR="00556F62" w:rsidRPr="00556F62" w:rsidRDefault="00556F62" w:rsidP="00556F62">
      <w:pPr>
        <w:spacing w:before="45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556F62">
        <w:rPr>
          <w:rFonts w:ascii="Arial" w:eastAsia="Times New Roman" w:hAnsi="Arial" w:cs="Arial"/>
          <w:b/>
          <w:sz w:val="24"/>
          <w:szCs w:val="24"/>
          <w:lang w:eastAsia="pl-PL"/>
        </w:rPr>
        <w:t>Introduction</w:t>
      </w:r>
      <w:proofErr w:type="spellEnd"/>
      <w:r w:rsidR="00060FBE"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556F62" w:rsidRPr="00556F62" w:rsidRDefault="00556F62" w:rsidP="00556F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6F62" w:rsidRPr="00556F62" w:rsidRDefault="00556F62" w:rsidP="00556F62">
      <w:pPr>
        <w:numPr>
          <w:ilvl w:val="0"/>
          <w:numId w:val="8"/>
        </w:numPr>
        <w:spacing w:before="60"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Begin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lesson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by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asking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what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and chemical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they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have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seen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in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environment.</w:t>
      </w:r>
    </w:p>
    <w:p w:rsidR="00556F62" w:rsidRPr="00556F62" w:rsidRDefault="00556F62" w:rsidP="00556F62">
      <w:pPr>
        <w:numPr>
          <w:ilvl w:val="0"/>
          <w:numId w:val="8"/>
        </w:numPr>
        <w:spacing w:before="60"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Tell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that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they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will be learning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about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and chemical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properties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of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matter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-297502</wp:posOffset>
            </wp:positionH>
            <wp:positionV relativeFrom="paragraph">
              <wp:posOffset>437515</wp:posOffset>
            </wp:positionV>
            <wp:extent cx="5760407" cy="3714750"/>
            <wp:effectExtent l="19050" t="0" r="0" b="0"/>
            <wp:wrapNone/>
            <wp:docPr id="11" name="Obraz 11" descr="https://s3.amazonaws.com/user-media.venngage.com/708856-a9d29201f50a198bd61cc4296347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.amazonaws.com/user-media.venngage.com/708856-a9d29201f50a198bd61cc42963473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07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100550</wp:posOffset>
            </wp:positionH>
            <wp:positionV relativeFrom="paragraph">
              <wp:posOffset>-309245</wp:posOffset>
            </wp:positionV>
            <wp:extent cx="5352665" cy="3571875"/>
            <wp:effectExtent l="19050" t="0" r="385" b="0"/>
            <wp:wrapNone/>
            <wp:docPr id="4" name="Obraz 14" descr="https://www.thoughtco.com/thmb/mLwayvu2wjUEbo_ySI6NzLbanPw=/768x0/filters:no_upscale():max_bytes(150000):strip_icc()/chemical-properties-of-matter-608337-v33-5b6334d346e0fb0082054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houghtco.com/thmb/mLwayvu2wjUEbo_ySI6NzLbanPw=/768x0/filters:no_upscale():max_bytes(150000):strip_icc()/chemical-properties-of-matter-608337-v33-5b6334d346e0fb00820546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6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Pr="0005107E" w:rsidRDefault="0005107E" w:rsidP="00060FBE">
      <w:pPr>
        <w:spacing w:before="450"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7E" w:rsidRDefault="0005107E" w:rsidP="0005107E">
      <w:pPr>
        <w:spacing w:before="450" w:after="0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107E" w:rsidRPr="0005107E" w:rsidRDefault="0005107E" w:rsidP="0005107E">
      <w:pPr>
        <w:spacing w:before="450" w:after="0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Problem </w:t>
      </w:r>
      <w:proofErr w:type="spellStart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solving</w:t>
      </w:r>
      <w:proofErr w:type="spellEnd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60FBE" w:rsidRPr="0005107E" w:rsidRDefault="0005107E" w:rsidP="0005107E">
      <w:pPr>
        <w:spacing w:after="0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6F62" w:rsidRPr="00556F62">
        <w:rPr>
          <w:rFonts w:ascii="Arial" w:eastAsia="Times New Roman" w:hAnsi="Arial" w:cs="Arial"/>
          <w:sz w:val="24"/>
          <w:szCs w:val="24"/>
          <w:lang w:eastAsia="pl-PL"/>
        </w:rPr>
        <w:t>nstruction</w:t>
      </w:r>
      <w:r w:rsidRPr="0005107E">
        <w:rPr>
          <w:rFonts w:ascii="Arial" w:eastAsia="Times New Roman" w:hAnsi="Arial" w:cs="Arial"/>
          <w:sz w:val="24"/>
          <w:szCs w:val="24"/>
          <w:lang w:eastAsia="pl-PL"/>
        </w:rPr>
        <w:t>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60FBE" w:rsidRPr="0005107E" w:rsidRDefault="00060FBE" w:rsidP="0005107E">
      <w:pPr>
        <w:spacing w:after="0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Show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few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objects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try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describe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their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properties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togheter</w:t>
      </w:r>
      <w:proofErr w:type="spellEnd"/>
      <w:r w:rsidR="0005107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5107E" w:rsidRPr="0005107E">
        <w:rPr>
          <w:rFonts w:ascii="Arial" w:eastAsia="Times New Roman" w:hAnsi="Arial" w:cs="Arial"/>
          <w:sz w:val="24"/>
          <w:szCs w:val="24"/>
          <w:lang w:eastAsia="pl-PL"/>
        </w:rPr>
        <w:t>with</w:t>
      </w:r>
      <w:proofErr w:type="spellEnd"/>
      <w:r w:rsidR="0005107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5107E" w:rsidRPr="0005107E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="0005107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write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new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English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words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on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board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0FBE" w:rsidRPr="0005107E" w:rsidRDefault="00060FBE" w:rsidP="0005107E">
      <w:pPr>
        <w:spacing w:after="0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6F62" w:rsidRPr="00556F62" w:rsidRDefault="00556F62" w:rsidP="0005107E">
      <w:pPr>
        <w:numPr>
          <w:ilvl w:val="0"/>
          <w:numId w:val="9"/>
        </w:numPr>
        <w:spacing w:after="15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Explain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each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and property to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with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example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6F62" w:rsidRPr="00556F62" w:rsidRDefault="00556F62" w:rsidP="0005107E">
      <w:pPr>
        <w:numPr>
          <w:ilvl w:val="0"/>
          <w:numId w:val="9"/>
        </w:numPr>
        <w:spacing w:before="60" w:after="15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An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example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of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would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shape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can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explain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that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shape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is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property. For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example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,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rectangle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can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broken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down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into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triangles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, but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it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would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still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contain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same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amount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of mass.</w:t>
      </w:r>
    </w:p>
    <w:p w:rsidR="00556F62" w:rsidRPr="00556F62" w:rsidRDefault="00092DAE" w:rsidP="0005107E">
      <w:pPr>
        <w:spacing w:before="450" w:after="0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Guided</w:t>
      </w:r>
      <w:proofErr w:type="spellEnd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practice</w:t>
      </w:r>
      <w:proofErr w:type="spellEnd"/>
    </w:p>
    <w:p w:rsidR="00092DAE" w:rsidRPr="0005107E" w:rsidRDefault="00092DAE" w:rsidP="0005107E">
      <w:pPr>
        <w:spacing w:before="60" w:after="15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Ask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work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in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pairs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they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use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computers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tablets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create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very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short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game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in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Scratch</w:t>
      </w:r>
      <w:proofErr w:type="spellEnd"/>
      <w:r w:rsidRPr="0005107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92DAE" w:rsidRPr="0005107E" w:rsidRDefault="00092DAE" w:rsidP="00092DAE">
      <w:pPr>
        <w:spacing w:before="60"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They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have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choose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one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object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give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it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appropriate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Spirit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write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Script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how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does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object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after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some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action will be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done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with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it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It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can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chemical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Spirit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ask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question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>: -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What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will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happen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with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me,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if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.......?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There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will be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two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three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possible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answers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92DAE" w:rsidRPr="0005107E" w:rsidRDefault="00092DAE" w:rsidP="00092DAE">
      <w:pPr>
        <w:spacing w:before="60"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player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should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click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right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answer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then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Spirit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will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suitably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107E">
        <w:rPr>
          <w:rFonts w:ascii="Arial" w:eastAsia="Times New Roman" w:hAnsi="Arial" w:cs="Arial"/>
          <w:sz w:val="24"/>
          <w:szCs w:val="24"/>
          <w:lang w:eastAsia="pl-PL"/>
        </w:rPr>
        <w:t>or</w:t>
      </w:r>
      <w:proofErr w:type="spellEnd"/>
      <w:r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not.</w:t>
      </w:r>
    </w:p>
    <w:p w:rsidR="00556F62" w:rsidRPr="00556F62" w:rsidRDefault="00556F62" w:rsidP="00556F62">
      <w:pPr>
        <w:numPr>
          <w:ilvl w:val="0"/>
          <w:numId w:val="10"/>
        </w:numPr>
        <w:spacing w:before="60"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Ask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>seats</w:t>
      </w:r>
      <w:proofErr w:type="spellEnd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>in</w:t>
      </w:r>
      <w:proofErr w:type="spellEnd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order to </w:t>
      </w:r>
      <w:proofErr w:type="spellStart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>try</w:t>
      </w:r>
      <w:proofErr w:type="spellEnd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>different</w:t>
      </w:r>
      <w:proofErr w:type="spellEnd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92DAE" w:rsidRPr="0005107E">
        <w:rPr>
          <w:rFonts w:ascii="Arial" w:eastAsia="Times New Roman" w:hAnsi="Arial" w:cs="Arial"/>
          <w:sz w:val="24"/>
          <w:szCs w:val="24"/>
          <w:lang w:eastAsia="pl-PL"/>
        </w:rPr>
        <w:t>games</w:t>
      </w:r>
      <w:proofErr w:type="spellEnd"/>
    </w:p>
    <w:p w:rsidR="00556F62" w:rsidRPr="00556F62" w:rsidRDefault="00556F62" w:rsidP="00556F62">
      <w:pPr>
        <w:numPr>
          <w:ilvl w:val="0"/>
          <w:numId w:val="10"/>
        </w:numPr>
        <w:spacing w:before="60"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over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questions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as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class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107E" w:rsidRDefault="0005107E" w:rsidP="00556F62">
      <w:pPr>
        <w:spacing w:before="60"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5107E" w:rsidRDefault="0005107E" w:rsidP="00556F62">
      <w:pPr>
        <w:spacing w:before="60"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6F62" w:rsidRPr="00556F62" w:rsidRDefault="00556F62" w:rsidP="00556F62">
      <w:pPr>
        <w:spacing w:before="60"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10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Support</w:t>
      </w:r>
      <w:proofErr w:type="spellEnd"/>
    </w:p>
    <w:p w:rsidR="00556F62" w:rsidRPr="00556F62" w:rsidRDefault="00556F62" w:rsidP="00556F62">
      <w:pPr>
        <w:numPr>
          <w:ilvl w:val="0"/>
          <w:numId w:val="13"/>
        </w:numPr>
        <w:spacing w:before="60"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Show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one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example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of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and one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example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of a chemical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through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drawing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. An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example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could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be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fireworks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for a chemical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cutting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 paper for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6F62" w:rsidRPr="00556F62" w:rsidRDefault="00556F62" w:rsidP="00556F62">
      <w:pPr>
        <w:spacing w:before="45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556F62">
        <w:rPr>
          <w:rFonts w:ascii="Arial" w:eastAsia="Times New Roman" w:hAnsi="Arial" w:cs="Arial"/>
          <w:b/>
          <w:sz w:val="24"/>
          <w:szCs w:val="24"/>
          <w:lang w:eastAsia="pl-PL"/>
        </w:rPr>
        <w:t>Review</w:t>
      </w:r>
      <w:proofErr w:type="spellEnd"/>
      <w:r w:rsidRPr="00556F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56F62" w:rsidRPr="00556F62" w:rsidRDefault="00556F62" w:rsidP="00556F62">
      <w:pPr>
        <w:numPr>
          <w:ilvl w:val="0"/>
          <w:numId w:val="15"/>
        </w:numPr>
        <w:spacing w:before="60"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Ask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pick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an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object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Have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them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think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of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physical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or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chemical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Instruct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your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students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r w:rsidR="00452F6C" w:rsidRPr="0005107E">
        <w:rPr>
          <w:rFonts w:ascii="Arial" w:eastAsia="Times New Roman" w:hAnsi="Arial" w:cs="Arial"/>
          <w:sz w:val="24"/>
          <w:szCs w:val="24"/>
          <w:lang w:eastAsia="pl-PL"/>
        </w:rPr>
        <w:t>tell</w:t>
      </w:r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two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properties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that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would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as a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result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of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the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56F62">
        <w:rPr>
          <w:rFonts w:ascii="Arial" w:eastAsia="Times New Roman" w:hAnsi="Arial" w:cs="Arial"/>
          <w:sz w:val="24"/>
          <w:szCs w:val="24"/>
          <w:lang w:eastAsia="pl-PL"/>
        </w:rPr>
        <w:t>change</w:t>
      </w:r>
      <w:proofErr w:type="spellEnd"/>
      <w:r w:rsidRPr="00556F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569F" w:rsidRPr="0005107E" w:rsidRDefault="0069569F">
      <w:pPr>
        <w:rPr>
          <w:rFonts w:ascii="Arial" w:hAnsi="Arial" w:cs="Arial"/>
          <w:sz w:val="28"/>
          <w:szCs w:val="28"/>
        </w:rPr>
      </w:pPr>
    </w:p>
    <w:sectPr w:rsidR="0069569F" w:rsidRPr="0005107E" w:rsidSect="0069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3C2"/>
    <w:multiLevelType w:val="multilevel"/>
    <w:tmpl w:val="FA3E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621F"/>
    <w:multiLevelType w:val="multilevel"/>
    <w:tmpl w:val="345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85AEC"/>
    <w:multiLevelType w:val="multilevel"/>
    <w:tmpl w:val="8F4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847FB"/>
    <w:multiLevelType w:val="multilevel"/>
    <w:tmpl w:val="7AE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7641C"/>
    <w:multiLevelType w:val="multilevel"/>
    <w:tmpl w:val="C21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446DC"/>
    <w:multiLevelType w:val="multilevel"/>
    <w:tmpl w:val="75F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E5221"/>
    <w:multiLevelType w:val="multilevel"/>
    <w:tmpl w:val="FEF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A1B7B"/>
    <w:multiLevelType w:val="multilevel"/>
    <w:tmpl w:val="E4E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8213C"/>
    <w:multiLevelType w:val="hybridMultilevel"/>
    <w:tmpl w:val="65EA2A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CC827E0"/>
    <w:multiLevelType w:val="multilevel"/>
    <w:tmpl w:val="0BC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D50DF"/>
    <w:multiLevelType w:val="multilevel"/>
    <w:tmpl w:val="695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7410D"/>
    <w:multiLevelType w:val="multilevel"/>
    <w:tmpl w:val="8FD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57053"/>
    <w:multiLevelType w:val="multilevel"/>
    <w:tmpl w:val="0204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B7DB3"/>
    <w:multiLevelType w:val="multilevel"/>
    <w:tmpl w:val="0E9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7740"/>
    <w:multiLevelType w:val="multilevel"/>
    <w:tmpl w:val="531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B1DA2"/>
    <w:multiLevelType w:val="multilevel"/>
    <w:tmpl w:val="231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A20"/>
    <w:rsid w:val="0005107E"/>
    <w:rsid w:val="00060FBE"/>
    <w:rsid w:val="00092DAE"/>
    <w:rsid w:val="00452F6C"/>
    <w:rsid w:val="00556F62"/>
    <w:rsid w:val="0069569F"/>
    <w:rsid w:val="0084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9F"/>
  </w:style>
  <w:style w:type="paragraph" w:styleId="Nagwek4">
    <w:name w:val="heading 4"/>
    <w:basedOn w:val="Normalny"/>
    <w:link w:val="Nagwek4Znak"/>
    <w:uiPriority w:val="9"/>
    <w:qFormat/>
    <w:rsid w:val="00842A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2A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2A20"/>
    <w:rPr>
      <w:i/>
      <w:iCs/>
    </w:rPr>
  </w:style>
  <w:style w:type="character" w:styleId="Pogrubienie">
    <w:name w:val="Strong"/>
    <w:basedOn w:val="Domylnaczcionkaakapitu"/>
    <w:uiPriority w:val="22"/>
    <w:qFormat/>
    <w:rsid w:val="00842A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807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2</cp:revision>
  <dcterms:created xsi:type="dcterms:W3CDTF">2018-11-18T21:50:00Z</dcterms:created>
  <dcterms:modified xsi:type="dcterms:W3CDTF">2018-11-18T21:50:00Z</dcterms:modified>
</cp:coreProperties>
</file>